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Layout w:type="fixed"/>
        <w:tblCellMar>
          <w:left w:w="10" w:type="dxa"/>
          <w:right w:w="10" w:type="dxa"/>
        </w:tblCellMar>
        <w:tblLook w:val="0000" w:firstRow="0" w:lastRow="0" w:firstColumn="0" w:lastColumn="0" w:noHBand="0" w:noVBand="0"/>
      </w:tblPr>
      <w:tblGrid>
        <w:gridCol w:w="2972"/>
        <w:gridCol w:w="6662"/>
      </w:tblGrid>
      <w:tr w:rsidR="004223B2" w:rsidRPr="005D3745" w14:paraId="1721CE0C"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26C" w14:textId="77777777" w:rsidR="004223B2" w:rsidRPr="005D3745" w:rsidRDefault="004223B2" w:rsidP="00F07558">
            <w:pPr>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nosaukums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BB51D" w14:textId="77777777" w:rsidR="004223B2" w:rsidRPr="005D3745" w:rsidRDefault="00F44006" w:rsidP="00934B2E">
            <w:pPr>
              <w:suppressAutoHyphens w:val="0"/>
              <w:spacing w:after="0" w:line="240" w:lineRule="auto"/>
              <w:textAlignment w:val="auto"/>
              <w:rPr>
                <w:rFonts w:ascii="Times New Roman" w:hAnsi="Times New Roman"/>
                <w:b/>
                <w:bCs/>
                <w:sz w:val="32"/>
                <w:szCs w:val="32"/>
              </w:rPr>
            </w:pPr>
            <w:r w:rsidRPr="005D3745">
              <w:rPr>
                <w:rFonts w:ascii="Times New Roman" w:hAnsi="Times New Roman"/>
                <w:b/>
                <w:bCs/>
                <w:sz w:val="32"/>
                <w:szCs w:val="32"/>
              </w:rPr>
              <w:t xml:space="preserve">Dienas aprūpes centra </w:t>
            </w:r>
            <w:r w:rsidR="00E12281" w:rsidRPr="005D3745">
              <w:rPr>
                <w:rFonts w:ascii="Times New Roman" w:hAnsi="Times New Roman"/>
                <w:b/>
                <w:bCs/>
                <w:sz w:val="32"/>
                <w:szCs w:val="32"/>
              </w:rPr>
              <w:t xml:space="preserve">pakalpojums </w:t>
            </w:r>
            <w:r w:rsidRPr="005D3745">
              <w:rPr>
                <w:rFonts w:ascii="Times New Roman" w:hAnsi="Times New Roman"/>
                <w:b/>
                <w:bCs/>
                <w:sz w:val="32"/>
                <w:szCs w:val="32"/>
              </w:rPr>
              <w:t>personām ar garīgas attīstības traucējumiem (GRT)</w:t>
            </w:r>
          </w:p>
          <w:p w14:paraId="48D10E63" w14:textId="08DB280A" w:rsidR="005D3745" w:rsidRPr="005D3745" w:rsidRDefault="005D3745" w:rsidP="00934B2E">
            <w:pPr>
              <w:suppressAutoHyphens w:val="0"/>
              <w:spacing w:after="0" w:line="240" w:lineRule="auto"/>
              <w:textAlignment w:val="auto"/>
              <w:rPr>
                <w:rFonts w:ascii="Times New Roman" w:hAnsi="Times New Roman"/>
                <w:sz w:val="24"/>
                <w:szCs w:val="24"/>
              </w:rPr>
            </w:pPr>
          </w:p>
        </w:tc>
      </w:tr>
      <w:tr w:rsidR="004223B2" w:rsidRPr="005D3745" w14:paraId="6359389D"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7349" w14:textId="77777777" w:rsidR="004223B2" w:rsidRPr="005D3745" w:rsidRDefault="004223B2" w:rsidP="00F07558">
            <w:pPr>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saņēmējs</w:t>
            </w:r>
          </w:p>
          <w:p w14:paraId="6B557196" w14:textId="77777777" w:rsidR="004223B2" w:rsidRPr="005D3745" w:rsidRDefault="004223B2" w:rsidP="00F07558">
            <w:pPr>
              <w:spacing w:after="0" w:line="240" w:lineRule="auto"/>
              <w:rPr>
                <w:rFonts w:ascii="Times New Roman" w:eastAsia="Times New Roman" w:hAnsi="Times New Roman"/>
                <w:b/>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0A91" w14:textId="3416FC61" w:rsidR="00FF7A3F" w:rsidRDefault="00290F58" w:rsidP="00290F58">
            <w:pPr>
              <w:spacing w:after="0" w:line="240" w:lineRule="auto"/>
              <w:jc w:val="both"/>
              <w:rPr>
                <w:rFonts w:ascii="Times New Roman" w:eastAsia="Times New Roman" w:hAnsi="Times New Roman"/>
                <w:sz w:val="24"/>
                <w:szCs w:val="24"/>
                <w:lang w:eastAsia="lv-LV"/>
              </w:rPr>
            </w:pPr>
            <w:r w:rsidRPr="005D3745">
              <w:rPr>
                <w:rFonts w:ascii="Times New Roman" w:eastAsia="Times New Roman" w:hAnsi="Times New Roman"/>
                <w:sz w:val="24"/>
                <w:szCs w:val="24"/>
                <w:lang w:eastAsia="lv-LV"/>
              </w:rPr>
              <w:t>Persona ar garīgās attīstības traucējumiem (ar 1.</w:t>
            </w:r>
            <w:r w:rsidR="005D3745">
              <w:rPr>
                <w:rFonts w:ascii="Times New Roman" w:eastAsia="Times New Roman" w:hAnsi="Times New Roman"/>
                <w:sz w:val="24"/>
                <w:szCs w:val="24"/>
                <w:lang w:eastAsia="lv-LV"/>
              </w:rPr>
              <w:t xml:space="preserve"> </w:t>
            </w:r>
            <w:r w:rsidRPr="005D3745">
              <w:rPr>
                <w:rFonts w:ascii="Times New Roman" w:eastAsia="Times New Roman" w:hAnsi="Times New Roman"/>
                <w:sz w:val="24"/>
                <w:szCs w:val="24"/>
                <w:lang w:eastAsia="lv-LV"/>
              </w:rPr>
              <w:t>vai 2.</w:t>
            </w:r>
            <w:r w:rsidR="005D3745">
              <w:rPr>
                <w:rFonts w:ascii="Times New Roman" w:eastAsia="Times New Roman" w:hAnsi="Times New Roman"/>
                <w:sz w:val="24"/>
                <w:szCs w:val="24"/>
                <w:lang w:eastAsia="lv-LV"/>
              </w:rPr>
              <w:t xml:space="preserve"> </w:t>
            </w:r>
            <w:r w:rsidRPr="005D3745">
              <w:rPr>
                <w:rFonts w:ascii="Times New Roman" w:eastAsia="Times New Roman" w:hAnsi="Times New Roman"/>
                <w:sz w:val="24"/>
                <w:szCs w:val="24"/>
                <w:lang w:eastAsia="lv-LV"/>
              </w:rPr>
              <w:t>gr</w:t>
            </w:r>
            <w:r w:rsidR="005D3745">
              <w:rPr>
                <w:rFonts w:ascii="Times New Roman" w:eastAsia="Times New Roman" w:hAnsi="Times New Roman"/>
                <w:sz w:val="24"/>
                <w:szCs w:val="24"/>
                <w:lang w:eastAsia="lv-LV"/>
              </w:rPr>
              <w:t xml:space="preserve">upas </w:t>
            </w:r>
            <w:r w:rsidRPr="005D3745">
              <w:rPr>
                <w:rFonts w:ascii="Times New Roman" w:eastAsia="Times New Roman" w:hAnsi="Times New Roman"/>
                <w:sz w:val="24"/>
                <w:szCs w:val="24"/>
                <w:lang w:eastAsia="lv-LV"/>
              </w:rPr>
              <w:t>invaliditāti sakarā ar GRT) no 16</w:t>
            </w:r>
            <w:r w:rsidR="005D3745">
              <w:rPr>
                <w:rFonts w:ascii="Times New Roman" w:eastAsia="Times New Roman" w:hAnsi="Times New Roman"/>
                <w:sz w:val="24"/>
                <w:szCs w:val="24"/>
                <w:lang w:eastAsia="lv-LV"/>
              </w:rPr>
              <w:t xml:space="preserve"> </w:t>
            </w:r>
            <w:r w:rsidRPr="005D3745">
              <w:rPr>
                <w:rFonts w:ascii="Times New Roman" w:eastAsia="Times New Roman" w:hAnsi="Times New Roman"/>
                <w:sz w:val="24"/>
                <w:szCs w:val="24"/>
                <w:lang w:eastAsia="lv-LV"/>
              </w:rPr>
              <w:t>gadu vecuma, kas neapmeklē speciālās izglītības iestādes, arodmācības vai profesionālās rehabilitācijas centrus un nav nodarbināta uz pilnu slodzi; p</w:t>
            </w:r>
            <w:r w:rsidR="003F7A3F" w:rsidRPr="005D3745">
              <w:rPr>
                <w:rFonts w:ascii="Times New Roman" w:eastAsia="Times New Roman" w:hAnsi="Times New Roman"/>
                <w:sz w:val="24"/>
                <w:szCs w:val="24"/>
                <w:lang w:eastAsia="lv-LV"/>
              </w:rPr>
              <w:t xml:space="preserve">ersona, kura deklarēta un dzīvo Olaines novada </w:t>
            </w:r>
            <w:r w:rsidR="005D3745">
              <w:rPr>
                <w:rFonts w:ascii="Times New Roman" w:eastAsia="Times New Roman" w:hAnsi="Times New Roman"/>
                <w:sz w:val="24"/>
                <w:szCs w:val="24"/>
                <w:lang w:eastAsia="lv-LV"/>
              </w:rPr>
              <w:t>administratīvajā</w:t>
            </w:r>
            <w:r w:rsidR="003F7A3F" w:rsidRPr="005D3745">
              <w:rPr>
                <w:rFonts w:ascii="Times New Roman" w:eastAsia="Times New Roman" w:hAnsi="Times New Roman"/>
                <w:sz w:val="24"/>
                <w:szCs w:val="24"/>
                <w:lang w:eastAsia="lv-LV"/>
              </w:rPr>
              <w:t xml:space="preserve"> teritorijā</w:t>
            </w:r>
            <w:r w:rsidR="005D3745">
              <w:rPr>
                <w:rFonts w:ascii="Times New Roman" w:eastAsia="Times New Roman" w:hAnsi="Times New Roman"/>
                <w:sz w:val="24"/>
                <w:szCs w:val="24"/>
                <w:lang w:eastAsia="lv-LV"/>
              </w:rPr>
              <w:t xml:space="preserve">. </w:t>
            </w:r>
          </w:p>
          <w:p w14:paraId="47F37EEE" w14:textId="0B394209" w:rsidR="005D3745" w:rsidRPr="005D3745" w:rsidRDefault="005D3745" w:rsidP="00290F58">
            <w:pPr>
              <w:spacing w:after="0" w:line="240" w:lineRule="auto"/>
              <w:jc w:val="both"/>
              <w:rPr>
                <w:rFonts w:ascii="Times New Roman" w:eastAsia="Times New Roman" w:hAnsi="Times New Roman"/>
                <w:sz w:val="24"/>
                <w:szCs w:val="24"/>
                <w:lang w:eastAsia="lv-LV"/>
              </w:rPr>
            </w:pPr>
          </w:p>
        </w:tc>
      </w:tr>
      <w:tr w:rsidR="004223B2" w:rsidRPr="005D3745" w14:paraId="34FB475A"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DC2A" w14:textId="326277AF" w:rsidR="004223B2" w:rsidRPr="005D3745" w:rsidRDefault="004223B2" w:rsidP="00F07558">
            <w:pPr>
              <w:tabs>
                <w:tab w:val="left" w:pos="545"/>
              </w:tabs>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sniedzējs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67C2" w14:textId="33F0C9E5" w:rsidR="004223B2" w:rsidRDefault="00DD487F" w:rsidP="00F07558">
            <w:pPr>
              <w:spacing w:after="0" w:line="240" w:lineRule="auto"/>
              <w:rPr>
                <w:rFonts w:ascii="Times New Roman" w:hAnsi="Times New Roman"/>
                <w:sz w:val="24"/>
                <w:szCs w:val="24"/>
              </w:rPr>
            </w:pPr>
            <w:r w:rsidRPr="005D3745">
              <w:rPr>
                <w:rFonts w:ascii="Times New Roman" w:hAnsi="Times New Roman"/>
                <w:sz w:val="24"/>
                <w:szCs w:val="24"/>
              </w:rPr>
              <w:t>Olaines novada pašvaldības aģentūr</w:t>
            </w:r>
            <w:r w:rsidR="005D3745">
              <w:rPr>
                <w:rFonts w:ascii="Times New Roman" w:hAnsi="Times New Roman"/>
                <w:sz w:val="24"/>
                <w:szCs w:val="24"/>
              </w:rPr>
              <w:t>a</w:t>
            </w:r>
            <w:r w:rsidRPr="005D3745">
              <w:rPr>
                <w:rFonts w:ascii="Times New Roman" w:hAnsi="Times New Roman"/>
                <w:sz w:val="24"/>
                <w:szCs w:val="24"/>
              </w:rPr>
              <w:t xml:space="preserve"> “Olaines sociālais dienests”</w:t>
            </w:r>
            <w:r w:rsidR="00F2564A" w:rsidRPr="005D3745">
              <w:rPr>
                <w:rFonts w:ascii="Times New Roman" w:hAnsi="Times New Roman"/>
                <w:sz w:val="24"/>
                <w:szCs w:val="24"/>
              </w:rPr>
              <w:t xml:space="preserve">, Sociālo pakalpojumu nodaļa “Dienas aprūpes centrs” </w:t>
            </w:r>
            <w:r w:rsidR="005D3745">
              <w:rPr>
                <w:rFonts w:ascii="Times New Roman" w:hAnsi="Times New Roman"/>
                <w:sz w:val="24"/>
                <w:szCs w:val="24"/>
              </w:rPr>
              <w:t>(</w:t>
            </w:r>
            <w:r w:rsidR="00F2564A" w:rsidRPr="005D3745">
              <w:rPr>
                <w:rFonts w:ascii="Times New Roman" w:hAnsi="Times New Roman"/>
                <w:sz w:val="24"/>
                <w:szCs w:val="24"/>
              </w:rPr>
              <w:t>Veselības iela 7, Olaine</w:t>
            </w:r>
            <w:r w:rsidR="005D3745">
              <w:rPr>
                <w:rFonts w:ascii="Times New Roman" w:hAnsi="Times New Roman"/>
                <w:sz w:val="24"/>
                <w:szCs w:val="24"/>
              </w:rPr>
              <w:t>).</w:t>
            </w:r>
          </w:p>
          <w:p w14:paraId="5814E753" w14:textId="70DCDA52" w:rsidR="005D3745" w:rsidRPr="005D3745" w:rsidRDefault="005D3745" w:rsidP="00F07558">
            <w:pPr>
              <w:spacing w:after="0" w:line="240" w:lineRule="auto"/>
              <w:rPr>
                <w:rFonts w:ascii="Times New Roman" w:eastAsia="Times New Roman" w:hAnsi="Times New Roman"/>
                <w:sz w:val="24"/>
                <w:szCs w:val="24"/>
                <w:lang w:eastAsia="lv-LV"/>
              </w:rPr>
            </w:pPr>
          </w:p>
        </w:tc>
      </w:tr>
      <w:tr w:rsidR="004223B2" w:rsidRPr="005D3745" w14:paraId="3A942C01"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0643" w14:textId="77777777" w:rsidR="004223B2" w:rsidRPr="005D3745" w:rsidRDefault="004223B2" w:rsidP="00F07558">
            <w:pPr>
              <w:tabs>
                <w:tab w:val="left" w:pos="545"/>
              </w:tabs>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būtības īss apraksts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307EB" w14:textId="0DD46FB7" w:rsidR="00D431DF" w:rsidRDefault="00290F58" w:rsidP="00F07558">
            <w:pPr>
              <w:suppressAutoHyphens w:val="0"/>
              <w:spacing w:after="0" w:line="240" w:lineRule="auto"/>
              <w:jc w:val="both"/>
              <w:textAlignment w:val="auto"/>
              <w:rPr>
                <w:rFonts w:ascii="Times New Roman" w:hAnsi="Times New Roman"/>
                <w:sz w:val="24"/>
                <w:szCs w:val="24"/>
              </w:rPr>
            </w:pPr>
            <w:r w:rsidRPr="005D3745">
              <w:rPr>
                <w:rFonts w:ascii="Times New Roman" w:hAnsi="Times New Roman"/>
                <w:sz w:val="24"/>
                <w:szCs w:val="24"/>
              </w:rPr>
              <w:t>Dienas aprūpes centrs (DAC) nodrošina</w:t>
            </w:r>
            <w:r w:rsidR="003277CD">
              <w:rPr>
                <w:rFonts w:ascii="Times New Roman" w:hAnsi="Times New Roman"/>
                <w:sz w:val="24"/>
                <w:szCs w:val="24"/>
              </w:rPr>
              <w:t>:</w:t>
            </w:r>
            <w:r w:rsidRPr="005D3745">
              <w:rPr>
                <w:rFonts w:ascii="Times New Roman" w:hAnsi="Times New Roman"/>
                <w:sz w:val="24"/>
                <w:szCs w:val="24"/>
              </w:rPr>
              <w:t xml:space="preserve"> </w:t>
            </w:r>
          </w:p>
          <w:p w14:paraId="757C3919" w14:textId="77777777" w:rsidR="00D431DF" w:rsidRDefault="00290F58" w:rsidP="00F07558">
            <w:pPr>
              <w:pStyle w:val="ListParagraph"/>
              <w:numPr>
                <w:ilvl w:val="0"/>
                <w:numId w:val="3"/>
              </w:numPr>
              <w:suppressAutoHyphens w:val="0"/>
              <w:jc w:val="both"/>
              <w:textAlignment w:val="auto"/>
            </w:pPr>
            <w:r w:rsidRPr="00D431DF">
              <w:t>personas uzturēšanos DAC pilnu darba dienu vai atbilstoši noslēgtajam līgumam;</w:t>
            </w:r>
          </w:p>
          <w:p w14:paraId="0DA688EC" w14:textId="77777777" w:rsidR="00D431DF" w:rsidRDefault="00D431DF" w:rsidP="00F07558">
            <w:pPr>
              <w:pStyle w:val="ListParagraph"/>
              <w:numPr>
                <w:ilvl w:val="0"/>
                <w:numId w:val="3"/>
              </w:numPr>
              <w:suppressAutoHyphens w:val="0"/>
              <w:jc w:val="both"/>
              <w:textAlignment w:val="auto"/>
            </w:pPr>
            <w:r>
              <w:t>n</w:t>
            </w:r>
            <w:r w:rsidR="00290F58" w:rsidRPr="00D431DF">
              <w:t>odrošina ēdināšanu atbilstoši noslēgtajam līgumam;</w:t>
            </w:r>
          </w:p>
          <w:p w14:paraId="0D82BABD" w14:textId="77777777" w:rsidR="00D431DF" w:rsidRDefault="00D431DF" w:rsidP="00F07558">
            <w:pPr>
              <w:pStyle w:val="ListParagraph"/>
              <w:numPr>
                <w:ilvl w:val="0"/>
                <w:numId w:val="3"/>
              </w:numPr>
              <w:suppressAutoHyphens w:val="0"/>
              <w:jc w:val="both"/>
              <w:textAlignment w:val="auto"/>
            </w:pPr>
            <w:r>
              <w:t>v</w:t>
            </w:r>
            <w:r w:rsidR="00290F58" w:rsidRPr="00D431DF">
              <w:t>eicina pašaprūpes un saskarsmes iemaņu apgūšanu;</w:t>
            </w:r>
          </w:p>
          <w:p w14:paraId="25EB0652" w14:textId="77777777" w:rsidR="00D431DF" w:rsidRDefault="00D431DF" w:rsidP="00F07558">
            <w:pPr>
              <w:pStyle w:val="ListParagraph"/>
              <w:numPr>
                <w:ilvl w:val="0"/>
                <w:numId w:val="3"/>
              </w:numPr>
              <w:suppressAutoHyphens w:val="0"/>
              <w:jc w:val="both"/>
              <w:textAlignment w:val="auto"/>
            </w:pPr>
            <w:r>
              <w:t>v</w:t>
            </w:r>
            <w:r w:rsidR="00290F58" w:rsidRPr="00D431DF">
              <w:t>eicina izpratni par ikdienā nepieciešamo pakalpojumu sistēmu izmantošanas iespējām un sabiedrības dzīvi;</w:t>
            </w:r>
          </w:p>
          <w:p w14:paraId="513C8A13" w14:textId="77777777" w:rsidR="00D431DF" w:rsidRDefault="00D431DF" w:rsidP="00F07558">
            <w:pPr>
              <w:pStyle w:val="ListParagraph"/>
              <w:numPr>
                <w:ilvl w:val="0"/>
                <w:numId w:val="3"/>
              </w:numPr>
              <w:suppressAutoHyphens w:val="0"/>
              <w:jc w:val="both"/>
              <w:textAlignment w:val="auto"/>
            </w:pPr>
            <w:r>
              <w:t>v</w:t>
            </w:r>
            <w:r w:rsidR="00290F58" w:rsidRPr="00D431DF">
              <w:t>eicina intelektuālo spēju saglabāšanu, attīstību un pilnveidošanu;</w:t>
            </w:r>
          </w:p>
          <w:p w14:paraId="487DE67F" w14:textId="77777777" w:rsidR="00D431DF" w:rsidRDefault="00D431DF" w:rsidP="00F07558">
            <w:pPr>
              <w:pStyle w:val="ListParagraph"/>
              <w:numPr>
                <w:ilvl w:val="0"/>
                <w:numId w:val="3"/>
              </w:numPr>
              <w:suppressAutoHyphens w:val="0"/>
              <w:jc w:val="both"/>
              <w:textAlignment w:val="auto"/>
            </w:pPr>
            <w:r>
              <w:t>s</w:t>
            </w:r>
            <w:r w:rsidR="008262B3" w:rsidRPr="00D431DF">
              <w:t>niedz saprotamu informāciju par sabiedrībā notiekošiem procesiem</w:t>
            </w:r>
            <w:r>
              <w:t>;</w:t>
            </w:r>
          </w:p>
          <w:p w14:paraId="1DC791CE" w14:textId="77777777" w:rsidR="00D431DF" w:rsidRDefault="00D431DF" w:rsidP="00F07558">
            <w:pPr>
              <w:pStyle w:val="ListParagraph"/>
              <w:numPr>
                <w:ilvl w:val="0"/>
                <w:numId w:val="3"/>
              </w:numPr>
              <w:suppressAutoHyphens w:val="0"/>
              <w:jc w:val="both"/>
              <w:textAlignment w:val="auto"/>
            </w:pPr>
            <w:r>
              <w:t>s</w:t>
            </w:r>
            <w:r w:rsidR="008262B3" w:rsidRPr="00D431DF">
              <w:t>niedz personām un viņu ģimenēm atbalstu problēmu risināšanā;</w:t>
            </w:r>
          </w:p>
          <w:p w14:paraId="22941DD0" w14:textId="0C313E0B" w:rsidR="008262B3" w:rsidRPr="00D431DF" w:rsidRDefault="00D431DF" w:rsidP="00F07558">
            <w:pPr>
              <w:pStyle w:val="ListParagraph"/>
              <w:numPr>
                <w:ilvl w:val="0"/>
                <w:numId w:val="3"/>
              </w:numPr>
              <w:suppressAutoHyphens w:val="0"/>
              <w:jc w:val="both"/>
              <w:textAlignment w:val="auto"/>
            </w:pPr>
            <w:r>
              <w:t>v</w:t>
            </w:r>
            <w:r w:rsidR="008262B3" w:rsidRPr="00D431DF">
              <w:t>eido un uztur kontaktus ar personu ģimenes locekļiem;</w:t>
            </w:r>
          </w:p>
          <w:p w14:paraId="46CE688B" w14:textId="77777777" w:rsidR="008262B3" w:rsidRPr="005D3745" w:rsidRDefault="008262B3" w:rsidP="00F07558">
            <w:pPr>
              <w:suppressAutoHyphens w:val="0"/>
              <w:spacing w:after="0" w:line="240" w:lineRule="auto"/>
              <w:jc w:val="both"/>
              <w:textAlignment w:val="auto"/>
              <w:rPr>
                <w:rFonts w:ascii="Times New Roman" w:hAnsi="Times New Roman"/>
                <w:sz w:val="24"/>
                <w:szCs w:val="24"/>
              </w:rPr>
            </w:pPr>
            <w:r w:rsidRPr="005D3745">
              <w:rPr>
                <w:rFonts w:ascii="Times New Roman" w:hAnsi="Times New Roman"/>
                <w:sz w:val="24"/>
                <w:szCs w:val="24"/>
              </w:rPr>
              <w:t>Sniedz personas likumiskajam pārstāvim informāciju par personas veselības stāvokļa izmaiņām;</w:t>
            </w:r>
          </w:p>
          <w:p w14:paraId="4378A4B7" w14:textId="77777777" w:rsidR="008262B3" w:rsidRDefault="008262B3" w:rsidP="00F07558">
            <w:pPr>
              <w:suppressAutoHyphens w:val="0"/>
              <w:spacing w:after="0" w:line="240" w:lineRule="auto"/>
              <w:jc w:val="both"/>
              <w:textAlignment w:val="auto"/>
              <w:rPr>
                <w:rFonts w:ascii="Times New Roman" w:hAnsi="Times New Roman"/>
                <w:sz w:val="24"/>
                <w:szCs w:val="24"/>
              </w:rPr>
            </w:pPr>
            <w:r w:rsidRPr="005D3745">
              <w:rPr>
                <w:rFonts w:ascii="Times New Roman" w:hAnsi="Times New Roman"/>
                <w:sz w:val="24"/>
                <w:szCs w:val="24"/>
              </w:rPr>
              <w:t>Nodrošina personas datu konfidencialitāti</w:t>
            </w:r>
            <w:r w:rsidR="00D431DF">
              <w:rPr>
                <w:rFonts w:ascii="Times New Roman" w:hAnsi="Times New Roman"/>
                <w:sz w:val="24"/>
                <w:szCs w:val="24"/>
              </w:rPr>
              <w:t>.</w:t>
            </w:r>
          </w:p>
          <w:p w14:paraId="3E32B69B" w14:textId="3E404A8C" w:rsidR="00D431DF" w:rsidRPr="005D3745" w:rsidRDefault="00D431DF" w:rsidP="00F07558">
            <w:pPr>
              <w:suppressAutoHyphens w:val="0"/>
              <w:spacing w:after="0" w:line="240" w:lineRule="auto"/>
              <w:jc w:val="both"/>
              <w:textAlignment w:val="auto"/>
              <w:rPr>
                <w:rFonts w:ascii="Times New Roman" w:hAnsi="Times New Roman"/>
                <w:sz w:val="24"/>
                <w:szCs w:val="24"/>
              </w:rPr>
            </w:pPr>
          </w:p>
        </w:tc>
      </w:tr>
      <w:tr w:rsidR="004223B2" w:rsidRPr="005D3745" w14:paraId="5BB98D76"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F814" w14:textId="778D6F83" w:rsidR="004223B2" w:rsidRPr="005D3745" w:rsidRDefault="004223B2" w:rsidP="00F07558">
            <w:pPr>
              <w:tabs>
                <w:tab w:val="left" w:pos="545"/>
              </w:tabs>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 xml:space="preserve">Kas jādara, lai varētu saņemt pakalpojumu? </w:t>
            </w:r>
          </w:p>
          <w:p w14:paraId="13020FAE" w14:textId="77777777" w:rsidR="004223B2" w:rsidRPr="005D3745" w:rsidRDefault="004223B2" w:rsidP="00F07558">
            <w:pPr>
              <w:tabs>
                <w:tab w:val="left" w:pos="545"/>
              </w:tabs>
              <w:spacing w:after="0" w:line="240" w:lineRule="auto"/>
              <w:rPr>
                <w:rFonts w:ascii="Times New Roman" w:eastAsia="Times New Roman" w:hAnsi="Times New Roman"/>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2BB3" w14:textId="0653E1BE" w:rsidR="00B8228E" w:rsidRPr="005D3745" w:rsidRDefault="00B8228E" w:rsidP="0005591A">
            <w:pPr>
              <w:rPr>
                <w:rFonts w:ascii="Times New Roman" w:hAnsi="Times New Roman"/>
                <w:sz w:val="24"/>
                <w:szCs w:val="24"/>
              </w:rPr>
            </w:pPr>
            <w:r w:rsidRPr="005D3745">
              <w:rPr>
                <w:rFonts w:ascii="Times New Roman" w:eastAsia="Times New Roman" w:hAnsi="Times New Roman"/>
                <w:sz w:val="24"/>
                <w:szCs w:val="24"/>
                <w:lang w:eastAsia="lv-LV"/>
              </w:rPr>
              <w:t xml:space="preserve"> </w:t>
            </w:r>
            <w:r w:rsidR="00ED0957" w:rsidRPr="005D3745">
              <w:rPr>
                <w:rFonts w:ascii="Times New Roman" w:hAnsi="Times New Roman"/>
                <w:sz w:val="24"/>
                <w:szCs w:val="24"/>
              </w:rPr>
              <w:t>Iesniedzot iesniegumu un dokumentus P/A “Olaines sociālais dienests” Sociālo pakalpojumu nodaļā.</w:t>
            </w:r>
          </w:p>
          <w:p w14:paraId="512035B7" w14:textId="7D72514A" w:rsidR="00ED0957" w:rsidRPr="005D3745" w:rsidRDefault="00ED0957" w:rsidP="00ED0957">
            <w:pPr>
              <w:rPr>
                <w:rFonts w:ascii="Times New Roman" w:eastAsia="Times New Roman" w:hAnsi="Times New Roman"/>
                <w:sz w:val="24"/>
                <w:szCs w:val="24"/>
                <w:lang w:eastAsia="lv-LV"/>
              </w:rPr>
            </w:pPr>
            <w:r w:rsidRPr="005D3745">
              <w:rPr>
                <w:rFonts w:ascii="Times New Roman" w:hAnsi="Times New Roman"/>
                <w:sz w:val="24"/>
                <w:szCs w:val="24"/>
              </w:rPr>
              <w:t>Speciālisti novērtē personu ar GRT atbilstībai pieprasītajam pakalpojumam.</w:t>
            </w:r>
          </w:p>
        </w:tc>
      </w:tr>
      <w:tr w:rsidR="004223B2" w:rsidRPr="005D3745" w14:paraId="0B05A2C6"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DBDA" w14:textId="3626C1E2" w:rsidR="004223B2" w:rsidRPr="005D3745" w:rsidRDefault="004223B2" w:rsidP="00F07558">
            <w:pPr>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saņemšanai nepieciešamie dokumenti</w:t>
            </w:r>
          </w:p>
          <w:p w14:paraId="3623414B" w14:textId="77777777" w:rsidR="004223B2" w:rsidRPr="005D3745" w:rsidRDefault="004223B2" w:rsidP="00F07558">
            <w:pPr>
              <w:tabs>
                <w:tab w:val="left" w:pos="545"/>
              </w:tabs>
              <w:spacing w:after="0" w:line="240" w:lineRule="auto"/>
              <w:rPr>
                <w:rFonts w:ascii="Times New Roman" w:eastAsia="Times New Roman" w:hAnsi="Times New Roman"/>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8250" w14:textId="3B36B7E4" w:rsidR="008262B3" w:rsidRPr="00D431DF" w:rsidRDefault="00D431DF" w:rsidP="00D431DF">
            <w:pPr>
              <w:pStyle w:val="ListParagraph"/>
              <w:numPr>
                <w:ilvl w:val="0"/>
                <w:numId w:val="4"/>
              </w:numPr>
              <w:jc w:val="both"/>
              <w:rPr>
                <w:i/>
              </w:rPr>
            </w:pPr>
            <w:r>
              <w:t>p</w:t>
            </w:r>
            <w:r w:rsidR="001527D9" w:rsidRPr="00D431DF">
              <w:t>ersonas iesniegums</w:t>
            </w:r>
            <w:r w:rsidR="008262B3" w:rsidRPr="00D431DF">
              <w:t xml:space="preserve"> (vai likumiskā pārstāvja iesniegums)</w:t>
            </w:r>
            <w:r w:rsidR="00ED0957" w:rsidRPr="00D431DF">
              <w:t xml:space="preserve"> </w:t>
            </w:r>
            <w:r>
              <w:t>(</w:t>
            </w:r>
            <w:r>
              <w:rPr>
                <w:i/>
              </w:rPr>
              <w:t>l</w:t>
            </w:r>
            <w:r w:rsidR="008262B3" w:rsidRPr="00D431DF">
              <w:rPr>
                <w:i/>
              </w:rPr>
              <w:t>ikumiskā pārstāvja vai pārstāvības tiesības apliecinoša dokumenta kopija (</w:t>
            </w:r>
            <w:r w:rsidR="00ED0957" w:rsidRPr="00D431DF">
              <w:rPr>
                <w:i/>
              </w:rPr>
              <w:t>pilnvara vai bāriņtiesas lēmums</w:t>
            </w:r>
            <w:r w:rsidR="008262B3" w:rsidRPr="00D431DF">
              <w:rPr>
                <w:i/>
              </w:rPr>
              <w:t>);</w:t>
            </w:r>
          </w:p>
          <w:p w14:paraId="05416848" w14:textId="77777777" w:rsidR="00D431DF" w:rsidRDefault="00ED0957" w:rsidP="00ED0957">
            <w:pPr>
              <w:pStyle w:val="NormalWeb"/>
              <w:numPr>
                <w:ilvl w:val="0"/>
                <w:numId w:val="4"/>
              </w:numPr>
              <w:jc w:val="both"/>
              <w:rPr>
                <w:color w:val="000000" w:themeColor="text1"/>
              </w:rPr>
            </w:pPr>
            <w:r w:rsidRPr="005D3745">
              <w:rPr>
                <w:rStyle w:val="Strong"/>
                <w:b w:val="0"/>
                <w:color w:val="000000" w:themeColor="text1"/>
              </w:rPr>
              <w:t>ģimenes ārsta izziņa</w:t>
            </w:r>
            <w:r w:rsidRPr="005D3745">
              <w:rPr>
                <w:color w:val="000000" w:themeColor="text1"/>
              </w:rPr>
              <w:t> par personas </w:t>
            </w:r>
            <w:r w:rsidRPr="005D3745">
              <w:rPr>
                <w:rStyle w:val="Strong"/>
                <w:b w:val="0"/>
                <w:color w:val="000000" w:themeColor="text1"/>
              </w:rPr>
              <w:t>veselības stāvokli, kurā norādīts(-i)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 ja persona vēlas saņemt dienas aprūpes centra pakalpojumu</w:t>
            </w:r>
            <w:r w:rsidRPr="005D3745">
              <w:rPr>
                <w:color w:val="000000" w:themeColor="text1"/>
              </w:rPr>
              <w:t>;</w:t>
            </w:r>
          </w:p>
          <w:p w14:paraId="018CA0E8" w14:textId="70B77106" w:rsidR="001527D9" w:rsidRPr="00D431DF" w:rsidRDefault="00ED0957" w:rsidP="00ED0957">
            <w:pPr>
              <w:pStyle w:val="NormalWeb"/>
              <w:numPr>
                <w:ilvl w:val="0"/>
                <w:numId w:val="4"/>
              </w:numPr>
              <w:jc w:val="both"/>
              <w:rPr>
                <w:color w:val="000000" w:themeColor="text1"/>
              </w:rPr>
            </w:pPr>
            <w:r w:rsidRPr="00D431DF">
              <w:rPr>
                <w:rStyle w:val="Strong"/>
                <w:b w:val="0"/>
                <w:color w:val="000000" w:themeColor="text1"/>
              </w:rPr>
              <w:t>psihiatra atzinum</w:t>
            </w:r>
            <w:r w:rsidR="00D431DF">
              <w:rPr>
                <w:rStyle w:val="Strong"/>
                <w:b w:val="0"/>
                <w:color w:val="000000" w:themeColor="text1"/>
              </w:rPr>
              <w:t>s</w:t>
            </w:r>
            <w:r w:rsidRPr="00D431DF">
              <w:rPr>
                <w:color w:val="000000" w:themeColor="text1"/>
              </w:rPr>
              <w:t> par personas psihisko veselību un speciālajām (psihiatriskajām) kontrindikācijām sociālo pakalpojumu saņemšanai (MK noteikumu Nr.138 </w:t>
            </w:r>
            <w:hyperlink r:id="rId5" w:anchor="piel1" w:history="1">
              <w:r w:rsidRPr="00D431DF">
                <w:rPr>
                  <w:rStyle w:val="Hyperlink"/>
                  <w:color w:val="000000" w:themeColor="text1"/>
                </w:rPr>
                <w:t>1.</w:t>
              </w:r>
            </w:hyperlink>
            <w:r w:rsidRPr="00D431DF">
              <w:rPr>
                <w:color w:val="000000" w:themeColor="text1"/>
              </w:rPr>
              <w:t> pielikums) (</w:t>
            </w:r>
            <w:r w:rsidRPr="00D431DF">
              <w:rPr>
                <w:rStyle w:val="Strong"/>
                <w:b w:val="0"/>
                <w:color w:val="000000" w:themeColor="text1"/>
              </w:rPr>
              <w:t>attiecināms tikai uz personām ar garīga rakstura traucējumiem</w:t>
            </w:r>
            <w:r w:rsidRPr="00D431DF">
              <w:rPr>
                <w:color w:val="000000" w:themeColor="text1"/>
              </w:rPr>
              <w:t>, </w:t>
            </w:r>
            <w:r w:rsidRPr="00D431DF">
              <w:rPr>
                <w:rStyle w:val="Strong"/>
                <w:b w:val="0"/>
                <w:color w:val="000000" w:themeColor="text1"/>
              </w:rPr>
              <w:t>ja tās vēlas saņemt dienas aprūpes centra pakalpojumu</w:t>
            </w:r>
            <w:r w:rsidRPr="00D431DF">
              <w:rPr>
                <w:color w:val="000000" w:themeColor="text1"/>
              </w:rPr>
              <w:t xml:space="preserve"> ar garīga rakstura traucējumiem</w:t>
            </w:r>
          </w:p>
        </w:tc>
      </w:tr>
      <w:tr w:rsidR="004223B2" w:rsidRPr="005D3745" w14:paraId="10C165E7"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4C23" w14:textId="15B85A4C" w:rsidR="004223B2" w:rsidRPr="005D3745" w:rsidRDefault="004223B2" w:rsidP="00F07558">
            <w:pPr>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lastRenderedPageBreak/>
              <w:t>Normatīvie akti, kas reglamentē pakalpojuma sniegšanu</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6A6C" w14:textId="77777777" w:rsidR="00D431DF" w:rsidRDefault="00ED0957" w:rsidP="00EA5F7B">
            <w:pPr>
              <w:shd w:val="clear" w:color="auto" w:fill="FFFFFF"/>
              <w:spacing w:after="0" w:line="240" w:lineRule="auto"/>
              <w:jc w:val="both"/>
              <w:rPr>
                <w:rFonts w:ascii="Times New Roman" w:eastAsia="Times New Roman" w:hAnsi="Times New Roman"/>
                <w:sz w:val="24"/>
                <w:szCs w:val="24"/>
                <w:lang w:eastAsia="lv-LV"/>
              </w:rPr>
            </w:pPr>
            <w:r w:rsidRPr="005D3745">
              <w:rPr>
                <w:rFonts w:ascii="Times New Roman" w:eastAsia="Times New Roman" w:hAnsi="Times New Roman"/>
                <w:sz w:val="24"/>
                <w:szCs w:val="24"/>
                <w:lang w:eastAsia="lv-LV"/>
              </w:rPr>
              <w:t>02.04.2019. Ministru kabineta noteikumi Nr. 138 “Noteikumi par sociālo pakalpojumu un sociālās palīdzības saņemšanu”</w:t>
            </w:r>
            <w:r w:rsidR="00D431DF">
              <w:rPr>
                <w:rFonts w:ascii="Times New Roman" w:eastAsia="Times New Roman" w:hAnsi="Times New Roman"/>
                <w:sz w:val="24"/>
                <w:szCs w:val="24"/>
                <w:lang w:eastAsia="lv-LV"/>
              </w:rPr>
              <w:t>;</w:t>
            </w:r>
          </w:p>
          <w:p w14:paraId="5C81BB7E" w14:textId="3842FC14" w:rsidR="00ED0957" w:rsidRPr="005D3745" w:rsidRDefault="00ED0957" w:rsidP="00EA5F7B">
            <w:pPr>
              <w:shd w:val="clear" w:color="auto" w:fill="FFFFFF"/>
              <w:spacing w:after="0" w:line="240" w:lineRule="auto"/>
              <w:jc w:val="both"/>
              <w:rPr>
                <w:rFonts w:ascii="Times New Roman" w:eastAsia="Times New Roman" w:hAnsi="Times New Roman"/>
                <w:sz w:val="24"/>
                <w:szCs w:val="24"/>
                <w:lang w:eastAsia="lv-LV"/>
              </w:rPr>
            </w:pPr>
            <w:r w:rsidRPr="005D3745">
              <w:rPr>
                <w:rFonts w:ascii="Times New Roman" w:eastAsia="Times New Roman" w:hAnsi="Times New Roman"/>
                <w:sz w:val="24"/>
                <w:szCs w:val="24"/>
                <w:lang w:eastAsia="lv-LV"/>
              </w:rPr>
              <w:t xml:space="preserve"> </w:t>
            </w:r>
          </w:p>
          <w:p w14:paraId="026A3C64" w14:textId="77777777" w:rsidR="004223B2" w:rsidRDefault="00EA5F7B" w:rsidP="00EA5F7B">
            <w:pPr>
              <w:shd w:val="clear" w:color="auto" w:fill="FFFFFF"/>
              <w:spacing w:after="0" w:line="240" w:lineRule="auto"/>
              <w:jc w:val="both"/>
              <w:rPr>
                <w:rFonts w:ascii="Times New Roman" w:eastAsia="Times New Roman" w:hAnsi="Times New Roman"/>
                <w:sz w:val="24"/>
                <w:szCs w:val="24"/>
                <w:lang w:eastAsia="lv-LV"/>
              </w:rPr>
            </w:pPr>
            <w:r w:rsidRPr="005D3745">
              <w:rPr>
                <w:rFonts w:ascii="Times New Roman" w:eastAsia="Times New Roman" w:hAnsi="Times New Roman"/>
                <w:sz w:val="24"/>
                <w:szCs w:val="24"/>
                <w:lang w:eastAsia="lv-LV"/>
              </w:rPr>
              <w:t>21.02.2011</w:t>
            </w:r>
            <w:r w:rsidR="00934B2E" w:rsidRPr="005D3745">
              <w:rPr>
                <w:rFonts w:ascii="Times New Roman" w:eastAsia="Times New Roman" w:hAnsi="Times New Roman"/>
                <w:sz w:val="24"/>
                <w:szCs w:val="24"/>
                <w:lang w:eastAsia="lv-LV"/>
              </w:rPr>
              <w:t xml:space="preserve">. </w:t>
            </w:r>
            <w:r w:rsidRPr="005D3745">
              <w:rPr>
                <w:rFonts w:ascii="Times New Roman" w:eastAsia="Times New Roman" w:hAnsi="Times New Roman"/>
                <w:sz w:val="24"/>
                <w:szCs w:val="24"/>
                <w:lang w:eastAsia="lv-LV"/>
              </w:rPr>
              <w:t>Olaines novada domes Saistošie noteikumi Nr.4</w:t>
            </w:r>
            <w:r w:rsidR="009B107E" w:rsidRPr="005D3745">
              <w:rPr>
                <w:rFonts w:ascii="Times New Roman" w:eastAsia="Times New Roman" w:hAnsi="Times New Roman"/>
                <w:sz w:val="24"/>
                <w:szCs w:val="24"/>
                <w:lang w:eastAsia="lv-LV"/>
              </w:rPr>
              <w:t xml:space="preserve"> “Sociālo pakalpojumu saņemšanas un samaksas kārtība Olaines novada pašvaldībā”</w:t>
            </w:r>
          </w:p>
          <w:p w14:paraId="18F882DF" w14:textId="6F78A54C" w:rsidR="00D431DF" w:rsidRPr="005D3745" w:rsidRDefault="00D431DF" w:rsidP="00EA5F7B">
            <w:pPr>
              <w:shd w:val="clear" w:color="auto" w:fill="FFFFFF"/>
              <w:spacing w:after="0" w:line="240" w:lineRule="auto"/>
              <w:jc w:val="both"/>
              <w:rPr>
                <w:rFonts w:ascii="Times New Roman" w:eastAsia="Times New Roman" w:hAnsi="Times New Roman"/>
                <w:sz w:val="24"/>
                <w:szCs w:val="24"/>
                <w:lang w:eastAsia="lv-LV"/>
              </w:rPr>
            </w:pPr>
          </w:p>
        </w:tc>
      </w:tr>
      <w:tr w:rsidR="004223B2" w:rsidRPr="005D3745" w14:paraId="5ECD74FB"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0DEE" w14:textId="7802C5BC" w:rsidR="004223B2" w:rsidRPr="005D3745" w:rsidRDefault="004223B2" w:rsidP="00F07558">
            <w:pPr>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saņemšanas termiņš</w:t>
            </w:r>
          </w:p>
          <w:p w14:paraId="4D765A72" w14:textId="77777777" w:rsidR="004223B2" w:rsidRPr="005D3745" w:rsidRDefault="004223B2" w:rsidP="00F07558">
            <w:pPr>
              <w:spacing w:after="0" w:line="240" w:lineRule="auto"/>
              <w:rPr>
                <w:rFonts w:ascii="Times New Roman" w:eastAsia="Times New Roman" w:hAnsi="Times New Roman"/>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C15AC" w14:textId="409B6B78" w:rsidR="00290F58" w:rsidRPr="005D3745" w:rsidRDefault="00290F58" w:rsidP="00F07558">
            <w:pPr>
              <w:suppressAutoHyphens w:val="0"/>
              <w:spacing w:after="0" w:line="240" w:lineRule="auto"/>
              <w:jc w:val="both"/>
              <w:textAlignment w:val="auto"/>
              <w:rPr>
                <w:rFonts w:ascii="Times New Roman" w:hAnsi="Times New Roman"/>
                <w:sz w:val="24"/>
                <w:szCs w:val="24"/>
              </w:rPr>
            </w:pPr>
            <w:r w:rsidRPr="005D3745">
              <w:rPr>
                <w:rFonts w:ascii="Times New Roman" w:hAnsi="Times New Roman"/>
                <w:sz w:val="24"/>
                <w:szCs w:val="24"/>
              </w:rPr>
              <w:t>Mēneša laikā no dokumentu iesniegšanas.</w:t>
            </w:r>
          </w:p>
          <w:p w14:paraId="415E6ECD" w14:textId="2576BBB5" w:rsidR="004223B2" w:rsidRPr="005D3745" w:rsidRDefault="00290F58" w:rsidP="00F07558">
            <w:pPr>
              <w:suppressAutoHyphens w:val="0"/>
              <w:spacing w:after="0" w:line="240" w:lineRule="auto"/>
              <w:jc w:val="both"/>
              <w:textAlignment w:val="auto"/>
              <w:rPr>
                <w:rFonts w:ascii="Times New Roman" w:hAnsi="Times New Roman"/>
                <w:sz w:val="24"/>
                <w:szCs w:val="24"/>
              </w:rPr>
            </w:pPr>
            <w:r w:rsidRPr="005D3745">
              <w:rPr>
                <w:rFonts w:ascii="Times New Roman" w:hAnsi="Times New Roman"/>
                <w:sz w:val="24"/>
                <w:szCs w:val="24"/>
              </w:rPr>
              <w:t xml:space="preserve">Dienas aprūpes centra darba laiks: </w:t>
            </w:r>
            <w:r w:rsidR="0005591A" w:rsidRPr="005D3745">
              <w:rPr>
                <w:rFonts w:ascii="Times New Roman" w:hAnsi="Times New Roman"/>
                <w:sz w:val="24"/>
                <w:szCs w:val="24"/>
              </w:rPr>
              <w:t>darba dienās</w:t>
            </w:r>
            <w:r w:rsidRPr="005D3745">
              <w:rPr>
                <w:rFonts w:ascii="Times New Roman" w:hAnsi="Times New Roman"/>
                <w:sz w:val="24"/>
                <w:szCs w:val="24"/>
              </w:rPr>
              <w:t xml:space="preserve"> no 8.00 līdz 17.00</w:t>
            </w:r>
            <w:r w:rsidR="00D431DF">
              <w:rPr>
                <w:rFonts w:ascii="Times New Roman" w:hAnsi="Times New Roman"/>
                <w:sz w:val="24"/>
                <w:szCs w:val="24"/>
              </w:rPr>
              <w:t>.</w:t>
            </w:r>
          </w:p>
        </w:tc>
      </w:tr>
      <w:tr w:rsidR="004223B2" w:rsidRPr="005D3745" w14:paraId="3E60FB8E"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981B" w14:textId="77777777" w:rsidR="004223B2" w:rsidRPr="005D3745" w:rsidRDefault="004223B2" w:rsidP="00F07558">
            <w:pPr>
              <w:spacing w:after="0" w:line="240" w:lineRule="auto"/>
              <w:rPr>
                <w:rFonts w:ascii="Times New Roman" w:eastAsia="Times New Roman" w:hAnsi="Times New Roman"/>
                <w:b/>
                <w:sz w:val="24"/>
                <w:szCs w:val="24"/>
                <w:lang w:eastAsia="lv-LV"/>
              </w:rPr>
            </w:pPr>
            <w:r w:rsidRPr="005D3745">
              <w:rPr>
                <w:rFonts w:ascii="Times New Roman" w:eastAsia="Times New Roman" w:hAnsi="Times New Roman"/>
                <w:b/>
                <w:sz w:val="24"/>
                <w:szCs w:val="24"/>
                <w:lang w:eastAsia="lv-LV"/>
              </w:rPr>
              <w:t>Pakalpojuma saņemšanas/pieprasīšanas veids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12B8" w14:textId="570BC274" w:rsidR="00546C91" w:rsidRPr="005D3745" w:rsidRDefault="00290F58" w:rsidP="0005591A">
            <w:pPr>
              <w:spacing w:after="0" w:line="240" w:lineRule="auto"/>
              <w:rPr>
                <w:rFonts w:ascii="Times New Roman" w:hAnsi="Times New Roman"/>
                <w:color w:val="2E74B5" w:themeColor="accent5" w:themeShade="BF"/>
                <w:sz w:val="24"/>
                <w:szCs w:val="24"/>
              </w:rPr>
            </w:pPr>
            <w:r w:rsidRPr="005D3745">
              <w:rPr>
                <w:rFonts w:ascii="Times New Roman" w:hAnsi="Times New Roman"/>
                <w:sz w:val="24"/>
                <w:szCs w:val="24"/>
              </w:rPr>
              <w:t>Iesniedzot iesniegumu un dokumentus P/A “Olaines sociālais dienests” Sociālo pakalpojumu nodaļā.</w:t>
            </w:r>
          </w:p>
        </w:tc>
      </w:tr>
      <w:tr w:rsidR="004223B2" w:rsidRPr="005D3745" w14:paraId="54F4CB8D" w14:textId="77777777" w:rsidTr="00F07558">
        <w:trPr>
          <w:trHeight w:val="79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40D7" w14:textId="2FE11706" w:rsidR="004223B2" w:rsidRPr="005D3745" w:rsidRDefault="004223B2" w:rsidP="00F07558">
            <w:pPr>
              <w:tabs>
                <w:tab w:val="left" w:pos="545"/>
              </w:tabs>
              <w:spacing w:after="0" w:line="240" w:lineRule="auto"/>
              <w:rPr>
                <w:rFonts w:ascii="Times New Roman" w:hAnsi="Times New Roman"/>
                <w:sz w:val="24"/>
                <w:szCs w:val="24"/>
              </w:rPr>
            </w:pPr>
            <w:r w:rsidRPr="005D3745">
              <w:rPr>
                <w:rFonts w:ascii="Times New Roman" w:eastAsia="Times New Roman" w:hAnsi="Times New Roman"/>
                <w:b/>
                <w:sz w:val="24"/>
                <w:szCs w:val="24"/>
                <w:lang w:eastAsia="lv-LV"/>
              </w:rPr>
              <w:t xml:space="preserve">Ar ko sazināties jautājumu gadījumā?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6291" w14:textId="5713BE73" w:rsidR="00FA7B44" w:rsidRPr="005D3745" w:rsidRDefault="00FA7B44" w:rsidP="00FA7B44">
            <w:pPr>
              <w:spacing w:after="0" w:line="240" w:lineRule="auto"/>
              <w:rPr>
                <w:rFonts w:ascii="Times New Roman" w:eastAsia="Times New Roman" w:hAnsi="Times New Roman"/>
                <w:sz w:val="24"/>
                <w:szCs w:val="24"/>
                <w:lang w:eastAsia="lv-LV"/>
              </w:rPr>
            </w:pPr>
            <w:r w:rsidRPr="005D3745">
              <w:rPr>
                <w:rFonts w:ascii="Times New Roman" w:eastAsia="Times New Roman" w:hAnsi="Times New Roman"/>
                <w:sz w:val="24"/>
                <w:szCs w:val="24"/>
                <w:lang w:eastAsia="lv-LV"/>
              </w:rPr>
              <w:t>P/A</w:t>
            </w:r>
            <w:r w:rsidR="00546C91" w:rsidRPr="005D3745">
              <w:rPr>
                <w:rFonts w:ascii="Times New Roman" w:eastAsia="Times New Roman" w:hAnsi="Times New Roman"/>
                <w:sz w:val="24"/>
                <w:szCs w:val="24"/>
                <w:lang w:eastAsia="lv-LV"/>
              </w:rPr>
              <w:t xml:space="preserve"> </w:t>
            </w:r>
            <w:r w:rsidRPr="005D3745">
              <w:rPr>
                <w:rFonts w:ascii="Times New Roman" w:eastAsia="Times New Roman" w:hAnsi="Times New Roman"/>
                <w:sz w:val="24"/>
                <w:szCs w:val="24"/>
                <w:lang w:eastAsia="lv-LV"/>
              </w:rPr>
              <w:t>“Olaines sociālais dienests”</w:t>
            </w:r>
          </w:p>
          <w:p w14:paraId="396328B4" w14:textId="77777777" w:rsidR="004223B2" w:rsidRDefault="00FA7B44" w:rsidP="00FA7B44">
            <w:pPr>
              <w:spacing w:after="0" w:line="240" w:lineRule="auto"/>
              <w:rPr>
                <w:rFonts w:ascii="Times New Roman" w:eastAsia="Times New Roman" w:hAnsi="Times New Roman"/>
                <w:sz w:val="24"/>
                <w:szCs w:val="24"/>
                <w:lang w:eastAsia="lv-LV"/>
              </w:rPr>
            </w:pPr>
            <w:r w:rsidRPr="005D3745">
              <w:rPr>
                <w:rFonts w:ascii="Times New Roman" w:eastAsia="Times New Roman" w:hAnsi="Times New Roman"/>
                <w:sz w:val="24"/>
                <w:szCs w:val="24"/>
                <w:lang w:eastAsia="lv-LV"/>
              </w:rPr>
              <w:t>Sociālā darbiniece Tatjana Brinova, Zemgales iela 33, Olaine, 220.kab. t.25708254</w:t>
            </w:r>
            <w:r w:rsidR="003A2F48" w:rsidRPr="005D3745">
              <w:rPr>
                <w:rFonts w:ascii="Times New Roman" w:eastAsia="Times New Roman" w:hAnsi="Times New Roman"/>
                <w:sz w:val="24"/>
                <w:szCs w:val="24"/>
                <w:lang w:eastAsia="lv-LV"/>
              </w:rPr>
              <w:t xml:space="preserve">, </w:t>
            </w:r>
            <w:hyperlink r:id="rId6" w:history="1">
              <w:r w:rsidR="003A2F48" w:rsidRPr="005D3745">
                <w:rPr>
                  <w:rStyle w:val="Hyperlink"/>
                  <w:rFonts w:ascii="Times New Roman" w:eastAsia="Times New Roman" w:hAnsi="Times New Roman"/>
                  <w:sz w:val="24"/>
                  <w:szCs w:val="24"/>
                  <w:lang w:eastAsia="lv-LV"/>
                </w:rPr>
                <w:t>tatjana.brinova@soc.olaine.lv</w:t>
              </w:r>
            </w:hyperlink>
            <w:r w:rsidR="003A2F48" w:rsidRPr="005D3745">
              <w:rPr>
                <w:rFonts w:ascii="Times New Roman" w:eastAsia="Times New Roman" w:hAnsi="Times New Roman"/>
                <w:sz w:val="24"/>
                <w:szCs w:val="24"/>
                <w:lang w:eastAsia="lv-LV"/>
              </w:rPr>
              <w:t xml:space="preserve"> </w:t>
            </w:r>
            <w:r w:rsidR="00A355BB" w:rsidRPr="005D3745">
              <w:rPr>
                <w:rFonts w:ascii="Times New Roman" w:eastAsia="Times New Roman" w:hAnsi="Times New Roman"/>
                <w:sz w:val="24"/>
                <w:szCs w:val="24"/>
                <w:lang w:eastAsia="lv-LV"/>
              </w:rPr>
              <w:t>un Gunt</w:t>
            </w:r>
            <w:r w:rsidR="00D431DF">
              <w:rPr>
                <w:rFonts w:ascii="Times New Roman" w:eastAsia="Times New Roman" w:hAnsi="Times New Roman"/>
                <w:sz w:val="24"/>
                <w:szCs w:val="24"/>
                <w:lang w:eastAsia="lv-LV"/>
              </w:rPr>
              <w:t>a</w:t>
            </w:r>
            <w:r w:rsidR="00A355BB" w:rsidRPr="005D3745">
              <w:rPr>
                <w:rFonts w:ascii="Times New Roman" w:eastAsia="Times New Roman" w:hAnsi="Times New Roman"/>
                <w:sz w:val="24"/>
                <w:szCs w:val="24"/>
                <w:lang w:eastAsia="lv-LV"/>
              </w:rPr>
              <w:t xml:space="preserve"> Slavinsk</w:t>
            </w:r>
            <w:r w:rsidR="00D431DF">
              <w:rPr>
                <w:rFonts w:ascii="Times New Roman" w:eastAsia="Times New Roman" w:hAnsi="Times New Roman"/>
                <w:sz w:val="24"/>
                <w:szCs w:val="24"/>
                <w:lang w:eastAsia="lv-LV"/>
              </w:rPr>
              <w:t>a</w:t>
            </w:r>
            <w:r w:rsidR="00A355BB" w:rsidRPr="005D3745">
              <w:rPr>
                <w:rFonts w:ascii="Times New Roman" w:eastAsia="Times New Roman" w:hAnsi="Times New Roman"/>
                <w:sz w:val="24"/>
                <w:szCs w:val="24"/>
                <w:lang w:eastAsia="lv-LV"/>
              </w:rPr>
              <w:t>, Dienas aprūpes centrā</w:t>
            </w:r>
            <w:r w:rsidR="00D431DF">
              <w:rPr>
                <w:rFonts w:ascii="Times New Roman" w:eastAsia="Times New Roman" w:hAnsi="Times New Roman"/>
                <w:sz w:val="24"/>
                <w:szCs w:val="24"/>
                <w:lang w:eastAsia="lv-LV"/>
              </w:rPr>
              <w:t>,</w:t>
            </w:r>
            <w:r w:rsidR="00A355BB" w:rsidRPr="005D3745">
              <w:rPr>
                <w:rFonts w:ascii="Times New Roman" w:eastAsia="Times New Roman" w:hAnsi="Times New Roman"/>
                <w:sz w:val="24"/>
                <w:szCs w:val="24"/>
                <w:lang w:eastAsia="lv-LV"/>
              </w:rPr>
              <w:t xml:space="preserve"> t.26067394</w:t>
            </w:r>
          </w:p>
          <w:p w14:paraId="2B682233" w14:textId="2F1E5301" w:rsidR="00D431DF" w:rsidRPr="005D3745" w:rsidRDefault="00D431DF" w:rsidP="00FA7B44">
            <w:pPr>
              <w:spacing w:after="0" w:line="240" w:lineRule="auto"/>
              <w:rPr>
                <w:rFonts w:ascii="Times New Roman" w:eastAsia="Times New Roman" w:hAnsi="Times New Roman"/>
                <w:sz w:val="24"/>
                <w:szCs w:val="24"/>
                <w:lang w:eastAsia="lv-LV"/>
              </w:rPr>
            </w:pPr>
          </w:p>
        </w:tc>
      </w:tr>
      <w:tr w:rsidR="004223B2" w:rsidRPr="005D3745" w14:paraId="64829B06" w14:textId="77777777" w:rsidTr="00F075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D5EF" w14:textId="77777777" w:rsidR="004223B2" w:rsidRPr="005D3745" w:rsidRDefault="004223B2" w:rsidP="00F07558">
            <w:pPr>
              <w:shd w:val="clear" w:color="auto" w:fill="FFFFFF"/>
              <w:spacing w:after="150" w:line="240" w:lineRule="auto"/>
              <w:rPr>
                <w:rFonts w:ascii="Times New Roman" w:hAnsi="Times New Roman"/>
                <w:sz w:val="24"/>
                <w:szCs w:val="24"/>
              </w:rPr>
            </w:pPr>
            <w:r w:rsidRPr="005D3745">
              <w:rPr>
                <w:rFonts w:ascii="Times New Roman" w:eastAsia="Times New Roman" w:hAnsi="Times New Roman"/>
                <w:b/>
                <w:bCs/>
                <w:color w:val="222222"/>
                <w:sz w:val="24"/>
                <w:szCs w:val="24"/>
                <w:lang w:eastAsia="lv-LV"/>
              </w:rPr>
              <w:t>Pārsūdzības iespējas (administratīvais process)</w:t>
            </w:r>
          </w:p>
          <w:p w14:paraId="68E9195F" w14:textId="77777777" w:rsidR="004223B2" w:rsidRPr="005D3745" w:rsidRDefault="004223B2" w:rsidP="00F07558">
            <w:pPr>
              <w:tabs>
                <w:tab w:val="left" w:pos="545"/>
              </w:tabs>
              <w:spacing w:after="0" w:line="240" w:lineRule="auto"/>
              <w:rPr>
                <w:rFonts w:ascii="Times New Roman" w:eastAsia="Times New Roman" w:hAnsi="Times New Roman"/>
                <w:b/>
                <w:sz w:val="24"/>
                <w:szCs w:val="24"/>
                <w:lang w:eastAsia="lv-LV"/>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FE83" w14:textId="77777777" w:rsidR="004223B2" w:rsidRDefault="00934B2E" w:rsidP="00F07558">
            <w:pPr>
              <w:pStyle w:val="ListParagraph"/>
              <w:suppressAutoHyphens w:val="0"/>
              <w:ind w:left="0"/>
              <w:jc w:val="both"/>
              <w:textAlignment w:val="auto"/>
            </w:pPr>
            <w:r w:rsidRPr="005D3745">
              <w:t>Olaines novada pašvaldības aģentūr</w:t>
            </w:r>
            <w:r w:rsidR="00591497" w:rsidRPr="005D3745">
              <w:t>as</w:t>
            </w:r>
            <w:r w:rsidRPr="005D3745">
              <w:t xml:space="preserve"> “Olaines sociālais dienests” lēmumu var apstrīdēt Olaines novada pašvaldībā, Zemgales ielā 33, Olainē, LV-2114, mēneša laikā no tā spēkā stāšanās dienas.</w:t>
            </w:r>
          </w:p>
          <w:p w14:paraId="1C96E958" w14:textId="2C1D44FA" w:rsidR="00D431DF" w:rsidRPr="005D3745" w:rsidRDefault="00D431DF" w:rsidP="00F07558">
            <w:pPr>
              <w:pStyle w:val="ListParagraph"/>
              <w:suppressAutoHyphens w:val="0"/>
              <w:ind w:left="0"/>
              <w:jc w:val="both"/>
              <w:textAlignment w:val="auto"/>
            </w:pPr>
          </w:p>
        </w:tc>
      </w:tr>
    </w:tbl>
    <w:p w14:paraId="64D63BF8" w14:textId="77777777" w:rsidR="00917D18" w:rsidRPr="005D3745" w:rsidRDefault="00917D18" w:rsidP="004223B2">
      <w:pPr>
        <w:rPr>
          <w:rFonts w:ascii="Times New Roman" w:hAnsi="Times New Roman"/>
          <w:sz w:val="24"/>
          <w:szCs w:val="24"/>
        </w:rPr>
      </w:pPr>
    </w:p>
    <w:sectPr w:rsidR="00917D18" w:rsidRPr="005D3745" w:rsidSect="005D3745">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4905"/>
    <w:multiLevelType w:val="hybridMultilevel"/>
    <w:tmpl w:val="FFC257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C31313"/>
    <w:multiLevelType w:val="hybridMultilevel"/>
    <w:tmpl w:val="F1365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3DD2D23"/>
    <w:multiLevelType w:val="hybridMultilevel"/>
    <w:tmpl w:val="8F982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B25CCA"/>
    <w:multiLevelType w:val="hybridMultilevel"/>
    <w:tmpl w:val="78E08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B2"/>
    <w:rsid w:val="0005591A"/>
    <w:rsid w:val="001527D9"/>
    <w:rsid w:val="00290F58"/>
    <w:rsid w:val="002D24D0"/>
    <w:rsid w:val="003277CD"/>
    <w:rsid w:val="003A2F48"/>
    <w:rsid w:val="003F7A3F"/>
    <w:rsid w:val="004223B2"/>
    <w:rsid w:val="004529D0"/>
    <w:rsid w:val="004F1011"/>
    <w:rsid w:val="00546C91"/>
    <w:rsid w:val="00591497"/>
    <w:rsid w:val="005D3745"/>
    <w:rsid w:val="00766F1A"/>
    <w:rsid w:val="008262B3"/>
    <w:rsid w:val="00917D18"/>
    <w:rsid w:val="00934B2E"/>
    <w:rsid w:val="009516E3"/>
    <w:rsid w:val="009B107E"/>
    <w:rsid w:val="00A355BB"/>
    <w:rsid w:val="00B067A0"/>
    <w:rsid w:val="00B8228E"/>
    <w:rsid w:val="00BC7C6A"/>
    <w:rsid w:val="00C50B0E"/>
    <w:rsid w:val="00D431DF"/>
    <w:rsid w:val="00DD487F"/>
    <w:rsid w:val="00E12281"/>
    <w:rsid w:val="00EA5F7B"/>
    <w:rsid w:val="00ED0957"/>
    <w:rsid w:val="00ED6098"/>
    <w:rsid w:val="00F2564A"/>
    <w:rsid w:val="00F44006"/>
    <w:rsid w:val="00FA7B4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18F8"/>
  <w15:chartTrackingRefBased/>
  <w15:docId w15:val="{A30854F9-C262-4E8B-AC64-28D6E3D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B2"/>
    <w:pPr>
      <w:suppressAutoHyphens/>
      <w:autoSpaceDN w:val="0"/>
      <w:spacing w:line="24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223B2"/>
    <w:pPr>
      <w:spacing w:after="0" w:line="240" w:lineRule="auto"/>
      <w:ind w:left="720"/>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3A2F48"/>
    <w:rPr>
      <w:color w:val="0563C1" w:themeColor="hyperlink"/>
      <w:u w:val="single"/>
    </w:rPr>
  </w:style>
  <w:style w:type="paragraph" w:styleId="NormalWeb">
    <w:name w:val="Normal (Web)"/>
    <w:basedOn w:val="Normal"/>
    <w:uiPriority w:val="99"/>
    <w:unhideWhenUsed/>
    <w:rsid w:val="001527D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styleId="Strong">
    <w:name w:val="Strong"/>
    <w:basedOn w:val="DefaultParagraphFont"/>
    <w:uiPriority w:val="22"/>
    <w:qFormat/>
    <w:rsid w:val="001527D9"/>
    <w:rPr>
      <w:b/>
      <w:bCs/>
    </w:rPr>
  </w:style>
  <w:style w:type="paragraph" w:customStyle="1" w:styleId="tv213">
    <w:name w:val="tv213"/>
    <w:basedOn w:val="Normal"/>
    <w:rsid w:val="008262B3"/>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brinova@soc.olaine.lv" TargetMode="External"/><Relationship Id="rId5" Type="http://schemas.openxmlformats.org/officeDocument/2006/relationships/hyperlink" Target="https://likumi.lv/ta/id/3059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2368</Words>
  <Characters>1350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6</cp:revision>
  <dcterms:created xsi:type="dcterms:W3CDTF">2020-10-28T13:40:00Z</dcterms:created>
  <dcterms:modified xsi:type="dcterms:W3CDTF">2021-03-16T16:55:00Z</dcterms:modified>
</cp:coreProperties>
</file>